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85" w:rsidRPr="009F4885" w:rsidRDefault="009F4885" w:rsidP="009F4885">
      <w:pPr>
        <w:pStyle w:val="Overskrift1"/>
        <w:rPr>
          <w:sz w:val="40"/>
        </w:rPr>
      </w:pPr>
      <w:r w:rsidRPr="009F4885">
        <w:rPr>
          <w:sz w:val="40"/>
        </w:rPr>
        <w:t>Når skal barn holdes hjemme fra barnehagen?</w:t>
      </w:r>
    </w:p>
    <w:p w:rsidR="009F4885" w:rsidRDefault="009F4885" w:rsidP="009F4885"/>
    <w:p w:rsidR="009F4885" w:rsidRDefault="009F4885" w:rsidP="009F4885"/>
    <w:p w:rsidR="009F4885" w:rsidRDefault="009F4885" w:rsidP="009F4885">
      <w:pPr>
        <w:pStyle w:val="Overskrift2"/>
        <w:jc w:val="right"/>
      </w:pPr>
      <w:r>
        <w:t xml:space="preserve">Syke barn og smitte i </w:t>
      </w:r>
      <w:r w:rsidR="000314C0">
        <w:t>familie</w:t>
      </w:r>
      <w:r>
        <w:t>barnehagen</w:t>
      </w:r>
    </w:p>
    <w:p w:rsidR="009F4885" w:rsidRDefault="009F4885" w:rsidP="009F4885">
      <w:pPr>
        <w:jc w:val="right"/>
      </w:pPr>
      <w:r>
        <w:t>Utdrag fra ”Retningslinjer for sykdommer i barnehagene i Ski”.</w:t>
      </w:r>
    </w:p>
    <w:p w:rsidR="009F4885" w:rsidRDefault="009F4885" w:rsidP="009F4885">
      <w:pPr>
        <w:jc w:val="right"/>
      </w:pPr>
      <w:r>
        <w:t>Kommunelegen.</w:t>
      </w:r>
    </w:p>
    <w:p w:rsidR="009F4885" w:rsidRDefault="009F4885" w:rsidP="009F4885"/>
    <w:p w:rsidR="009F4885" w:rsidRDefault="009F4885" w:rsidP="009F4885"/>
    <w:p w:rsidR="009F4885" w:rsidRDefault="009F4885" w:rsidP="009F4885"/>
    <w:p w:rsidR="009F4885" w:rsidRDefault="009F4885" w:rsidP="009F4885"/>
    <w:p w:rsidR="009F4885" w:rsidRDefault="009F4885" w:rsidP="009F4885">
      <w:pPr>
        <w:pStyle w:val="Overskrift2"/>
      </w:pPr>
      <w:r>
        <w:t>Allergiske lidelser</w:t>
      </w:r>
    </w:p>
    <w:p w:rsidR="009F4885" w:rsidRDefault="009F4885" w:rsidP="009F4885">
      <w:r>
        <w:t>Rimelige ting barnehagen kan være behjelpelige med:</w:t>
      </w:r>
    </w:p>
    <w:p w:rsidR="009F4885" w:rsidRDefault="009F4885" w:rsidP="009F4885">
      <w:r>
        <w:t>-smøring av huden</w:t>
      </w:r>
    </w:p>
    <w:p w:rsidR="009F4885" w:rsidRDefault="009F4885" w:rsidP="009F4885">
      <w:proofErr w:type="spellStart"/>
      <w:r>
        <w:t>-hjelpe</w:t>
      </w:r>
      <w:proofErr w:type="spellEnd"/>
      <w:r>
        <w:t xml:space="preserve"> til med annen medisinering</w:t>
      </w:r>
    </w:p>
    <w:p w:rsidR="009F4885" w:rsidRDefault="009F4885" w:rsidP="009F4885">
      <w:proofErr w:type="spellStart"/>
      <w:r>
        <w:t>-sørge</w:t>
      </w:r>
      <w:proofErr w:type="spellEnd"/>
      <w:r>
        <w:t xml:space="preserve"> for at barnet ikke får mat det ikke tåler</w:t>
      </w:r>
    </w:p>
    <w:p w:rsidR="009F4885" w:rsidRDefault="009F4885" w:rsidP="009F4885"/>
    <w:p w:rsidR="009F4885" w:rsidRDefault="009F4885" w:rsidP="009F4885">
      <w:pPr>
        <w:pStyle w:val="Overskrift2"/>
      </w:pPr>
      <w:r>
        <w:t>Feber</w:t>
      </w:r>
    </w:p>
    <w:p w:rsidR="009F4885" w:rsidRDefault="009F4885" w:rsidP="009F4885">
      <w:r>
        <w:t>Barnet skal ha en feberfri dag hjemme før det går i barnehagen.</w:t>
      </w:r>
    </w:p>
    <w:p w:rsidR="009F4885" w:rsidRDefault="009F4885" w:rsidP="009F4885"/>
    <w:p w:rsidR="009F4885" w:rsidRDefault="009F4885" w:rsidP="009F4885">
      <w:pPr>
        <w:pStyle w:val="Overskrift2"/>
      </w:pPr>
      <w:r>
        <w:t>Luftveisinfeksjoner</w:t>
      </w:r>
    </w:p>
    <w:p w:rsidR="009F4885" w:rsidRDefault="009F4885" w:rsidP="009F4885">
      <w:r>
        <w:t>Barnets almenntilstand avgjør om det skal være hjemme.</w:t>
      </w:r>
    </w:p>
    <w:p w:rsidR="009F4885" w:rsidRDefault="009F4885" w:rsidP="009F4885"/>
    <w:p w:rsidR="009F4885" w:rsidRDefault="009F4885" w:rsidP="009F4885">
      <w:pPr>
        <w:pStyle w:val="Overskrift2"/>
      </w:pPr>
      <w:r>
        <w:t>Diaré</w:t>
      </w:r>
    </w:p>
    <w:p w:rsidR="009F4885" w:rsidRDefault="009F4885" w:rsidP="009F4885">
      <w:r>
        <w:t>Et barn som får akutt diaré bør være hjemme fra barnehagen. Dette gjelder selv om allmenntilstanden er relativt god.</w:t>
      </w:r>
    </w:p>
    <w:p w:rsidR="009F4885" w:rsidRDefault="009F4885" w:rsidP="009F4885">
      <w:r>
        <w:t>Et barn som har hatt diaré og oppkast om natten skal ikke i barnehagen.</w:t>
      </w:r>
    </w:p>
    <w:p w:rsidR="009F4885" w:rsidRDefault="009F4885" w:rsidP="009F4885">
      <w:r>
        <w:t>Et barn som får akutt diaré og oppkast i barnehagen skal hjem.</w:t>
      </w:r>
    </w:p>
    <w:p w:rsidR="009F4885" w:rsidRDefault="009F4885" w:rsidP="009F4885">
      <w:r>
        <w:t>Småbarnsdiaré- normalt løs mage. Denne diareen er verre og bedre i perioder. Går seg til i 3 års alderen.</w:t>
      </w:r>
    </w:p>
    <w:p w:rsidR="009F4885" w:rsidRDefault="009F4885" w:rsidP="009F4885"/>
    <w:p w:rsidR="009F4885" w:rsidRDefault="009F4885" w:rsidP="009F4885">
      <w:pPr>
        <w:pStyle w:val="Overskrift2"/>
      </w:pPr>
      <w:r>
        <w:t>Skarlagensfeber og  akutt halsbetennelse</w:t>
      </w:r>
    </w:p>
    <w:p w:rsidR="009F4885" w:rsidRDefault="009F4885" w:rsidP="009F4885">
      <w:r>
        <w:t>Barnet kan gå i barnehagen dagen etter at behandling er påstartet og når allmenntilstanden er god nok.</w:t>
      </w:r>
    </w:p>
    <w:p w:rsidR="009F4885" w:rsidRDefault="009F4885" w:rsidP="009F4885"/>
    <w:p w:rsidR="009F4885" w:rsidRDefault="009F4885" w:rsidP="009F4885">
      <w:pPr>
        <w:pStyle w:val="Overskrift2"/>
      </w:pPr>
      <w:r>
        <w:t>Kikhoste</w:t>
      </w:r>
    </w:p>
    <w:p w:rsidR="009F4885" w:rsidRDefault="009F4885" w:rsidP="009F4885">
      <w:r>
        <w:t>Diagnostiseres ved neseprøve eller blodprøve</w:t>
      </w:r>
    </w:p>
    <w:p w:rsidR="009F4885" w:rsidRDefault="009F4885" w:rsidP="009F4885">
      <w:r>
        <w:t>Barnet må være hjemme i 5 dager etter igangsatt behandling.</w:t>
      </w:r>
    </w:p>
    <w:p w:rsidR="009F4885" w:rsidRDefault="009F4885" w:rsidP="009F4885">
      <w:r>
        <w:t>Har barnet kiket en stund, er det lite smittefarlig og kan komme i barnehagen dagen etter igangsatt behandling.</w:t>
      </w:r>
    </w:p>
    <w:p w:rsidR="009F4885" w:rsidRDefault="009F4885" w:rsidP="009F4885"/>
    <w:p w:rsidR="009F4885" w:rsidRDefault="009F4885" w:rsidP="009F4885">
      <w:pPr>
        <w:pStyle w:val="Overskrift2"/>
      </w:pPr>
      <w:r>
        <w:t>Øyekatarr</w:t>
      </w:r>
    </w:p>
    <w:p w:rsidR="009F4885" w:rsidRDefault="009F4885" w:rsidP="009F4885">
      <w:proofErr w:type="spellStart"/>
      <w:r>
        <w:t>Rødhet</w:t>
      </w:r>
      <w:proofErr w:type="spellEnd"/>
      <w:r>
        <w:t xml:space="preserve"> i øynene.</w:t>
      </w:r>
    </w:p>
    <w:p w:rsidR="009F4885" w:rsidRDefault="009F4885" w:rsidP="009F4885">
      <w:r>
        <w:t>Noen ganger rennende øyne.</w:t>
      </w:r>
    </w:p>
    <w:p w:rsidR="009F4885" w:rsidRDefault="009F4885" w:rsidP="009F4885">
      <w:r>
        <w:t>Noen ganger verk i øynene.</w:t>
      </w:r>
    </w:p>
    <w:p w:rsidR="009F4885" w:rsidRDefault="009F4885" w:rsidP="009F4885">
      <w:r>
        <w:t>Barnet skal til lege. Legen vil avgjøre hvilken behandling barnet skal ha.</w:t>
      </w:r>
    </w:p>
    <w:p w:rsidR="009F4885" w:rsidRDefault="009F4885" w:rsidP="009F4885">
      <w:r>
        <w:t xml:space="preserve">Tette tårekanaler kan finnes hos barn under 1 år. Barnet har </w:t>
      </w:r>
      <w:proofErr w:type="spellStart"/>
      <w:r>
        <w:t>øyekatahr</w:t>
      </w:r>
      <w:proofErr w:type="spellEnd"/>
      <w:r>
        <w:t xml:space="preserve"> store deler av tiden men kan ikke gå på antibiotika hele tiden. Det er heller ikke alltid bakterier tilstede selv om øynene renner. Et slikt barn må få gå i barnehagen.</w:t>
      </w:r>
    </w:p>
    <w:p w:rsidR="009F4885" w:rsidRDefault="009F4885" w:rsidP="009F4885"/>
    <w:p w:rsidR="009F4885" w:rsidRDefault="009F4885" w:rsidP="009F4885">
      <w:pPr>
        <w:pStyle w:val="Overskrift2"/>
      </w:pPr>
      <w:r>
        <w:t>Brennkopper</w:t>
      </w:r>
    </w:p>
    <w:p w:rsidR="009F4885" w:rsidRDefault="009F4885" w:rsidP="009F4885">
      <w:r>
        <w:t xml:space="preserve">Kan såret tildekkes med kompress og plaster slik at det ikke siver ut </w:t>
      </w:r>
      <w:proofErr w:type="spellStart"/>
      <w:r>
        <w:t>sårveske</w:t>
      </w:r>
      <w:proofErr w:type="spellEnd"/>
      <w:r>
        <w:t>, kan barnet gå trygt i barnehagen.</w:t>
      </w:r>
    </w:p>
    <w:p w:rsidR="009F4885" w:rsidRDefault="009F4885" w:rsidP="009F4885">
      <w:pPr>
        <w:pStyle w:val="Overskrift2"/>
      </w:pPr>
    </w:p>
    <w:p w:rsidR="009F4885" w:rsidRDefault="009F4885" w:rsidP="009F4885">
      <w:pPr>
        <w:pStyle w:val="Overskrift2"/>
      </w:pPr>
      <w:r>
        <w:t>Hånd, fot og munnsykdom</w:t>
      </w:r>
    </w:p>
    <w:p w:rsidR="009F4885" w:rsidRDefault="009F4885" w:rsidP="009F4885">
      <w:r>
        <w:t>Moderat feber, halsonde, sår i munnen, utslett i håndflate og fotsåle. Varighet 1 uke. Smitter gjennom avføring og direkte kontakt med halssekret som babysmukk og flaske. Barnet kan gå i barnehagen ved god allmenntilstand uavhengig av utslett.</w:t>
      </w:r>
    </w:p>
    <w:p w:rsidR="009F4885" w:rsidRDefault="009F4885" w:rsidP="009F4885"/>
    <w:p w:rsidR="009F4885" w:rsidRDefault="009F4885" w:rsidP="009F4885">
      <w:pPr>
        <w:pStyle w:val="Overskrift2"/>
      </w:pPr>
      <w:r>
        <w:t>Akutt syke barn i barnehagen</w:t>
      </w:r>
    </w:p>
    <w:p w:rsidR="009F4885" w:rsidRDefault="009F4885" w:rsidP="009F4885">
      <w:r>
        <w:t>Allmenntilstanden avgjør hvor sykt det er.</w:t>
      </w:r>
    </w:p>
    <w:p w:rsidR="009F4885" w:rsidRDefault="009F4885" w:rsidP="009F4885">
      <w:r>
        <w:t>Feber alene er ikke nok.</w:t>
      </w:r>
    </w:p>
    <w:p w:rsidR="009F4885" w:rsidRDefault="009F4885" w:rsidP="009F4885">
      <w:r>
        <w:t>Når en mistenker smittsom sykdom og hvor barnet bør til lege/bør være hjemme.</w:t>
      </w:r>
    </w:p>
    <w:p w:rsidR="009F4885" w:rsidRDefault="009F4885" w:rsidP="009F4885"/>
    <w:p w:rsidR="009F4885" w:rsidRDefault="009F4885" w:rsidP="009F4885">
      <w:pPr>
        <w:pStyle w:val="Overskrift2"/>
      </w:pPr>
      <w:r>
        <w:t>Fast medisinering i barnehagen</w:t>
      </w:r>
    </w:p>
    <w:p w:rsidR="009F4885" w:rsidRDefault="009F4885" w:rsidP="009F4885">
      <w:r>
        <w:t xml:space="preserve">Dette krever underskrift og legeerklæring. Ta kontakt med familiebarnehagen ved </w:t>
      </w:r>
    </w:p>
    <w:p w:rsidR="009F4885" w:rsidRDefault="009F4885" w:rsidP="009F4885">
      <w:r>
        <w:t>behov.</w:t>
      </w:r>
    </w:p>
    <w:p w:rsidR="009F4885" w:rsidRDefault="009F4885"/>
    <w:p w:rsidR="009F4885" w:rsidRDefault="009F4885"/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0314C0" w:rsidRDefault="000314C0" w:rsidP="009F4885">
      <w:pPr>
        <w:jc w:val="right"/>
      </w:pPr>
    </w:p>
    <w:p w:rsidR="009F4885" w:rsidRDefault="009F4885" w:rsidP="009F4885">
      <w:pPr>
        <w:jc w:val="right"/>
      </w:pPr>
      <w:r>
        <w:t>På vegne av Ski familiebarnehager</w:t>
      </w:r>
    </w:p>
    <w:p w:rsidR="009F4885" w:rsidRDefault="009F4885" w:rsidP="009F4885">
      <w:pPr>
        <w:jc w:val="right"/>
      </w:pPr>
      <w:r>
        <w:t>Ski 22.10.2013</w:t>
      </w:r>
    </w:p>
    <w:p w:rsidR="009F4885" w:rsidRDefault="009F4885" w:rsidP="009F4885"/>
    <w:p w:rsidR="009F4885" w:rsidRDefault="009F4885" w:rsidP="009F4885">
      <w:pPr>
        <w:jc w:val="right"/>
      </w:pPr>
      <w:r>
        <w:rPr>
          <w:noProof/>
          <w:lang w:val="en-US" w:eastAsia="nb-NO"/>
        </w:rPr>
        <w:drawing>
          <wp:inline distT="0" distB="0" distL="0" distR="0">
            <wp:extent cx="1619462" cy="558121"/>
            <wp:effectExtent l="25400" t="0" r="6138" b="0"/>
            <wp:docPr id="1" name="Bilde 0" descr="signat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633869" cy="56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85" w:rsidRDefault="009F4885" w:rsidP="009F4885">
      <w:pPr>
        <w:ind w:left="5664"/>
        <w:jc w:val="right"/>
        <w:rPr>
          <w:i/>
        </w:rPr>
      </w:pPr>
      <w:r>
        <w:rPr>
          <w:i/>
        </w:rPr>
        <w:t>___________________________</w:t>
      </w:r>
    </w:p>
    <w:p w:rsidR="009F4885" w:rsidRPr="001B075F" w:rsidRDefault="009F4885" w:rsidP="009F4885">
      <w:pPr>
        <w:ind w:left="5664"/>
        <w:jc w:val="right"/>
        <w:rPr>
          <w:i/>
        </w:rPr>
      </w:pPr>
      <w:r w:rsidRPr="001B075F">
        <w:rPr>
          <w:i/>
        </w:rPr>
        <w:t>Styrer</w:t>
      </w:r>
      <w:r>
        <w:rPr>
          <w:i/>
        </w:rPr>
        <w:t xml:space="preserve"> Marianne Bondevik</w:t>
      </w:r>
    </w:p>
    <w:p w:rsidR="00462AFF" w:rsidRDefault="000314C0"/>
    <w:sectPr w:rsidR="00462AFF" w:rsidSect="00462AF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CE">
    <w:altName w:val="Lucida Grande CE"/>
    <w:panose1 w:val="00000000000000000000"/>
    <w:charset w:val="58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4885"/>
    <w:rsid w:val="000314C0"/>
    <w:rsid w:val="009F488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4A43"/>
    <w:rPr>
      <w:rFonts w:ascii="Helvetica CE" w:hAnsi="Helvetica CE"/>
      <w:sz w:val="22"/>
    </w:rPr>
  </w:style>
  <w:style w:type="paragraph" w:styleId="Overskrift1">
    <w:name w:val="heading 1"/>
    <w:basedOn w:val="Normal"/>
    <w:next w:val="Normal"/>
    <w:link w:val="Overskrift1Tegn"/>
    <w:rsid w:val="009F4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rsid w:val="009F48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48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9F4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Macintosh Word</Application>
  <DocSecurity>0</DocSecurity>
  <Lines>16</Lines>
  <Paragraphs>3</Paragraphs>
  <ScaleCrop>false</ScaleCrop>
  <Company>Mission Aviation Fellowship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Bondevik</dc:creator>
  <cp:keywords/>
  <cp:lastModifiedBy>Marianne Bondevik</cp:lastModifiedBy>
  <cp:revision>2</cp:revision>
  <dcterms:created xsi:type="dcterms:W3CDTF">2013-10-20T11:25:00Z</dcterms:created>
  <dcterms:modified xsi:type="dcterms:W3CDTF">2013-10-20T11:35:00Z</dcterms:modified>
</cp:coreProperties>
</file>